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C0" w:rsidRPr="00531CC0" w:rsidRDefault="00531CC0" w:rsidP="00531CC0">
      <w:pPr>
        <w:spacing w:before="100" w:beforeAutospacing="1" w:after="100" w:afterAutospacing="1" w:line="660" w:lineRule="atLeast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</w:pPr>
      <w:r w:rsidRPr="00531CC0"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  <w:br/>
        <w:t xml:space="preserve">Betrachtungen </w:t>
      </w:r>
      <w:r w:rsidRPr="00531CC0"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  <w:br/>
        <w:t xml:space="preserve">eines </w:t>
      </w:r>
      <w:proofErr w:type="gramStart"/>
      <w:r w:rsidRPr="00531CC0"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  <w:t>Ostpreußen</w:t>
      </w:r>
      <w:proofErr w:type="gramEnd"/>
      <w:r w:rsidRPr="00531CC0"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  <w:t xml:space="preserve"> </w:t>
      </w:r>
    </w:p>
    <w:p w:rsidR="00531CC0" w:rsidRDefault="00531CC0" w:rsidP="00531CC0">
      <w:pPr>
        <w:spacing w:before="100" w:beforeAutospacing="1" w:after="100" w:afterAutospacing="1" w:line="660" w:lineRule="atLeast"/>
        <w:jc w:val="center"/>
        <w:outlineLvl w:val="0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bCs/>
          <w:kern w:val="36"/>
          <w:sz w:val="40"/>
          <w:szCs w:val="40"/>
          <w:lang w:eastAsia="de-DE"/>
        </w:rPr>
        <w:t xml:space="preserve">„Das </w:t>
      </w:r>
      <w:proofErr w:type="spellStart"/>
      <w:r w:rsidRPr="00531CC0">
        <w:rPr>
          <w:rFonts w:ascii="Arial" w:eastAsia="Times New Roman" w:hAnsi="Arial" w:cs="Arial"/>
          <w:sz w:val="40"/>
          <w:szCs w:val="40"/>
          <w:lang w:eastAsia="de-DE"/>
        </w:rPr>
        <w:t>Colesterinchen</w:t>
      </w:r>
      <w:proofErr w:type="spellEnd"/>
      <w:r>
        <w:rPr>
          <w:rFonts w:ascii="Arial" w:eastAsia="Times New Roman" w:hAnsi="Arial" w:cs="Arial"/>
          <w:sz w:val="40"/>
          <w:szCs w:val="40"/>
          <w:lang w:eastAsia="de-DE"/>
        </w:rPr>
        <w:t>“</w:t>
      </w:r>
    </w:p>
    <w:p w:rsidR="00531CC0" w:rsidRPr="00531CC0" w:rsidRDefault="00531CC0" w:rsidP="00531CC0">
      <w:pPr>
        <w:spacing w:before="100" w:beforeAutospacing="1" w:after="100" w:afterAutospacing="1" w:line="660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Verfasser unbekannt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Das waren noch Zeiten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frieher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Was? Das waren noch Zeiten! - Damals, als es noch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gab. Damals,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konnst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noch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frässen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Mensch,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daß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Maulche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bloß so schäumte,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jawoll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konnst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 Plauz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vollschlajen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und kein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kimmert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sich drum: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Späck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mit Flinsen,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Fläck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Klunkersupp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Keilchen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immer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rin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damit, macht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: Im Magen ist duster. Das Essen macht richtig Spaß - aber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heite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? - Mensch! Erbarmung! Da kann dir ja richtig graulich werden. Warum? - Na nimm mal so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Klopsche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Keenichsberger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oder e Bratklops (oder so e Schweinebacke vom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Grienkohl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egal. Sieht doch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scheen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aus, na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Scheen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rund und saftig,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zart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weich - so richtig wie e junge Marjell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iberall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sein soll - hast deine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Freide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dran, bloß all beim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Hinkucken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- Aber: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dänkste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- Denn was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? Da haben se doch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jätzt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jesättichtes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Fätt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reingemacht.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Jesättichtes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Schweinerei,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in dem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jesättichten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Fätt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haben sich nu de kleinen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jemietlich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jemacht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hucken da und lauern wie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Aasjeier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Und wenn de nu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Kräten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jejessen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hast, denn lassen se sich so ganz langsam treiben in deinem Blut, de Beine rauf, de Arme runter - immer so heimlich still und leise - bis se so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ruhjes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Äckche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in dir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jefunden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haben, das ihnen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jefällt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Und da klammern sich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koddrijen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Biester an deine Aderwände ran. Wegen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garnuscht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bloß so fier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Sälbstverwärklichung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suchen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vleicht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ihre eigne Identität, wie so viele fortschrittliche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heite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Na und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Scheenste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du märkst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davon, kein Durchfall, kein Kotzen, kein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Garnuscht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 wie mit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Bakteriens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Kennst</w:t>
      </w:r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die? Sind auch so kleine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Dubbasse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So klein,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kannst se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mal sehen. Haben keinen Kopp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mal e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kleines</w:t>
      </w:r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Zagelche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Und diese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krätschen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Äster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hucken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iberall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auf dir rum.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Iberall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bloß auf deine Backen, obwohl se Back-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terien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heißen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nei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auch in deine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Fräß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aufe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Hände,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aufes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Koppche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sogar, was soll ich dir sagen - auch in deinem Maul!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Jawoll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Du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sachst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: "Pfui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Deiwel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!", aber es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zum Beispiel deiner Marjell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Kußche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jiebst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dann springen so - na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sagn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mal - e Million von </w:t>
      </w:r>
      <w:r w:rsidRPr="00531CC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diese Dinger zu dir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rieber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- von deine Lipp zu ihre Lipp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umjekährt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staunste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was? Ja und weit und breit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kein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Baktärche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zu sehn. Was se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eijentlich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 machen den ganzen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Tach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weiß ich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 richtig, se jucken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und beißen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>, wie zum Beispiel de Läuse. -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Naja, und klein und still sind se auch de neumodischen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Und wenn de nu zu viele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Klopschens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oder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Spirgelchens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ißt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denn verwirklichen se sich immer mehr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sälbst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drängen sich in große Klumpens an deine Aderwände ran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- mit e mal -! Prost Mahlzeit!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Krichst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vleicht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Legastenie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oder wie das heißt - oder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Perspäcktive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weil du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zuviel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Späck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jejessen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hast. Ja,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möchst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lieber</w:t>
      </w:r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Läuse haben, na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Däshalb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ich jetzt was andres. "Müsli" heißt das Zeug. Sieht aus wie Schrot und Häcksel.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Krichten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friher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bei uns in Ostpreußen die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Färde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Missen se wohl in Süddeutschland erfunden haben, - Müsli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 Plattdeutsch kennst,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möchst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denken, das sind kleine Mäuse. - Sieht aber auch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bißche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aus wie Mäusedreck, was? Aber in diesem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Pampel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nu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Fätt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drin,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paß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auf: ungesättigtes!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Däshalb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wirst</w:t>
      </w:r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richtig satt davon.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Dafir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aber auch kein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einzijes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drin. Und außerdem haben se da noch Vitamine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reinjemacht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Wenn die dir einer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zeijen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will,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laß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dir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värarschen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die kannst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sehn.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Ach ja, Herrschaften,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frieher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das waren noch Zeiten.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 einer im Dorf Geburtstag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hadd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wurd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 Schwein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jeschlacht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wurd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jefeiert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drei Tag lang, bis alle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bedammelt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waren. Aber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heit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jibt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jeder einen "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Ämpfang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". Als ob er der Fürst von Thurn wär, na ihr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wißt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schon, der mit das Taxigeschäft und der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värrickten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Frau. Ja, ja, das Haus voller Schulden wie e Pracher voll Läuse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Ämpfang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muss sein, da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jiebts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gar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anders. Hast dir im Flur dem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Schäckert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ausjezogen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krichst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mal erst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Schlubberche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Sherry.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 e braune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bittre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Soß. Zieht dir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Zung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zusammen. "Sherry"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Franzesisch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und heißt Liebling. Manche vornehme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Leit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sagen auch "Mon Sherry".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jiebts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Schalche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von diesem Salat und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Tellerche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von dem Salat und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verkrippeltes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Gurkche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noch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Pastetche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hier und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Schinkenrellche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dort -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natierlich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Lachs und Kaviar, kennt ihr dem? Als ich dem das erste Mal sah, dacht ich das sind nasse Schrotkugelns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ausse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Jachtflint, damit haben se bei uns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Haskes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jeschossen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nei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das sind Fischeier!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Jawoll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Und das essen tatsächlich manche. Und denn zum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Schluß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jiebt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es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Weinbeerche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dem hat de Mamsell mit so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em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Prickel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auf e Stick Keese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jesteckt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Schmäckt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schlecht.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auch hier Vorsicht. Wenn de nämlich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Beerche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essen willst,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mußt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vorher dem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Prickel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rausziehen, sonst steckt der sich in deinem Gaumen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und du kommst dir vor wie e Hecht am Angelhaken. Ja, und de Frau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Jemalin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muß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ihn dir mit </w:t>
      </w:r>
      <w:r w:rsidRPr="00531CC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Kneifzang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wieder rausziehen. Ja, ja,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heit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jefähriche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Angelejenheit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>! -</w:t>
      </w:r>
    </w:p>
    <w:p w:rsidR="00531CC0" w:rsidRP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Na, was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jiebts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sonst noch auf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sonem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Ämpfang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? Ich hab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jeheert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manche essen sogar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Känguruhfleisch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-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Ärbarmung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fier mich. Die hippen immer so rum, ich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dänk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krichst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dem Schluckauf danach. Du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frajst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was se da trinken? Na klar,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Mänsch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Schimpanjer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! Auch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nuscht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fier</w:t>
      </w:r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mich, machst de Buddel auf,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isse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gleich halb leer.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labbrich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schmäckt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Zeich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auch. Und nimmst e großen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Schlubber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sprudelt er dir durch die Nas wie Schnodder wieder raus.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Schimpanjer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muß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sein, weil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knallt so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scheen</w:t>
      </w:r>
      <w:proofErr w:type="spellEnd"/>
      <w:proofErr w:type="gram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Und deshalb kreischen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juchen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Frauens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als hätt se einer hinten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jekniffen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und das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meejen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Härren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järrn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Abär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auch hier wieder Vorsicht: der Proppen, der da so rausknallt, kann einem am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Dassel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treffen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womeeglich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das Aug zerdeppern- oder, was noch schlimmer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der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Schimpanjer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der da so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ausse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Buddel spritzt, kann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vonne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Dame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scheene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teire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Frisur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naßmachen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rujenieren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, oder vorn de Blus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bekläckern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Ja, und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dänn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hilft da kein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Abläcken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mehr. Also, wie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jesacht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: Das Essen und Trinken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heit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eigentlich sogar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lebensjefährlich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: das war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friher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bässer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:rsidR="00531CC0" w:rsidRDefault="00531CC0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Ja, und nu huck ich jeden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Tach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vor so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em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Pampel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"Müsli". Mir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janz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koddrig im Magen von diesem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Färdefutter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. Nu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ieberleg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ich, ob ich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doch auf de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Colesterinchen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pfeifen und wieder was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Verninftjes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31CC0">
        <w:rPr>
          <w:rFonts w:ascii="Arial" w:eastAsia="Times New Roman" w:hAnsi="Arial" w:cs="Arial"/>
          <w:sz w:val="24"/>
          <w:szCs w:val="24"/>
          <w:lang w:eastAsia="de-DE"/>
        </w:rPr>
        <w:t>ässen</w:t>
      </w:r>
      <w:proofErr w:type="spellEnd"/>
      <w:r w:rsidRPr="00531CC0">
        <w:rPr>
          <w:rFonts w:ascii="Arial" w:eastAsia="Times New Roman" w:hAnsi="Arial" w:cs="Arial"/>
          <w:sz w:val="24"/>
          <w:szCs w:val="24"/>
          <w:lang w:eastAsia="de-DE"/>
        </w:rPr>
        <w:t xml:space="preserve"> soll??? Was meinst du???</w:t>
      </w:r>
    </w:p>
    <w:p w:rsidR="00C65B74" w:rsidRDefault="00C65B74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65B74" w:rsidRPr="00531CC0" w:rsidRDefault="00C65B74" w:rsidP="00531CC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8"/>
          <w:szCs w:val="28"/>
          <w:lang w:eastAsia="de-DE"/>
        </w:rPr>
      </w:pPr>
      <w:r w:rsidRPr="00C65B74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 xml:space="preserve">Quelle: </w:t>
      </w:r>
      <w:hyperlink r:id="rId5" w:tgtFrame="_top" w:tooltip="zur Startseite" w:history="1">
        <w:r w:rsidRPr="00C65B74">
          <w:rPr>
            <w:rFonts w:ascii="Arial" w:eastAsia="Times New Roman" w:hAnsi="Arial" w:cs="Arial"/>
            <w:bCs/>
            <w:color w:val="000099"/>
            <w:kern w:val="36"/>
            <w:sz w:val="28"/>
            <w:szCs w:val="28"/>
            <w:lang w:eastAsia="de-DE"/>
          </w:rPr>
          <w:t>www.ostpreussen-humor.de</w:t>
        </w:r>
      </w:hyperlink>
    </w:p>
    <w:p w:rsidR="00F5565B" w:rsidRDefault="00F5565B">
      <w:bookmarkStart w:id="0" w:name="_GoBack"/>
      <w:bookmarkEnd w:id="0"/>
    </w:p>
    <w:sectPr w:rsidR="00F5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0"/>
    <w:rsid w:val="0010185C"/>
    <w:rsid w:val="001155B1"/>
    <w:rsid w:val="0013570F"/>
    <w:rsid w:val="001A09C7"/>
    <w:rsid w:val="001E5A96"/>
    <w:rsid w:val="00252ECE"/>
    <w:rsid w:val="0046187E"/>
    <w:rsid w:val="00531CC0"/>
    <w:rsid w:val="005E1CAE"/>
    <w:rsid w:val="00622EE2"/>
    <w:rsid w:val="0065124A"/>
    <w:rsid w:val="0075109C"/>
    <w:rsid w:val="008411E6"/>
    <w:rsid w:val="00865658"/>
    <w:rsid w:val="00A62115"/>
    <w:rsid w:val="00AB4B23"/>
    <w:rsid w:val="00BA0647"/>
    <w:rsid w:val="00BA0BCF"/>
    <w:rsid w:val="00C070F7"/>
    <w:rsid w:val="00C65B74"/>
    <w:rsid w:val="00CC3150"/>
    <w:rsid w:val="00CF717A"/>
    <w:rsid w:val="00F31558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31CC0"/>
    <w:pPr>
      <w:spacing w:before="100" w:beforeAutospacing="1" w:after="100" w:afterAutospacing="1" w:line="660" w:lineRule="atLeast"/>
      <w:outlineLvl w:val="0"/>
    </w:pPr>
    <w:rPr>
      <w:rFonts w:ascii="Arial" w:eastAsia="Times New Roman" w:hAnsi="Arial" w:cs="Arial"/>
      <w:b/>
      <w:bCs/>
      <w:kern w:val="36"/>
      <w:sz w:val="53"/>
      <w:szCs w:val="5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1CC0"/>
    <w:rPr>
      <w:rFonts w:ascii="Arial" w:eastAsia="Times New Roman" w:hAnsi="Arial" w:cs="Arial"/>
      <w:b/>
      <w:bCs/>
      <w:kern w:val="36"/>
      <w:sz w:val="53"/>
      <w:szCs w:val="53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31CC0"/>
    <w:rPr>
      <w:b/>
      <w:bCs/>
      <w:strike w:val="0"/>
      <w:dstrike w:val="0"/>
      <w:color w:val="00009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31CC0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31CC0"/>
    <w:pPr>
      <w:spacing w:before="100" w:beforeAutospacing="1" w:after="100" w:afterAutospacing="1" w:line="660" w:lineRule="atLeast"/>
      <w:outlineLvl w:val="0"/>
    </w:pPr>
    <w:rPr>
      <w:rFonts w:ascii="Arial" w:eastAsia="Times New Roman" w:hAnsi="Arial" w:cs="Arial"/>
      <w:b/>
      <w:bCs/>
      <w:kern w:val="36"/>
      <w:sz w:val="53"/>
      <w:szCs w:val="5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1CC0"/>
    <w:rPr>
      <w:rFonts w:ascii="Arial" w:eastAsia="Times New Roman" w:hAnsi="Arial" w:cs="Arial"/>
      <w:b/>
      <w:bCs/>
      <w:kern w:val="36"/>
      <w:sz w:val="53"/>
      <w:szCs w:val="53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31CC0"/>
    <w:rPr>
      <w:b/>
      <w:bCs/>
      <w:strike w:val="0"/>
      <w:dstrike w:val="0"/>
      <w:color w:val="00009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31CC0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preussen-humo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5611</Characters>
  <Application>Microsoft Office Word</Application>
  <DocSecurity>0</DocSecurity>
  <Lines>46</Lines>
  <Paragraphs>12</Paragraphs>
  <ScaleCrop>false</ScaleCrop>
  <Company>Firmenname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dcterms:created xsi:type="dcterms:W3CDTF">2011-12-31T07:09:00Z</dcterms:created>
  <dcterms:modified xsi:type="dcterms:W3CDTF">2011-12-31T07:14:00Z</dcterms:modified>
</cp:coreProperties>
</file>